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A5F" w:rsidRPr="00D60A5F" w:rsidRDefault="00D60A5F" w:rsidP="00D60A5F">
      <w:pPr>
        <w:jc w:val="center"/>
        <w:rPr>
          <w:rFonts w:ascii="Georgia" w:hAnsi="Georgia" w:cs="Times New Roman"/>
          <w:b/>
          <w:sz w:val="24"/>
          <w:szCs w:val="24"/>
        </w:rPr>
      </w:pPr>
      <w:bookmarkStart w:id="0" w:name="_Hlk516765212"/>
      <w:r w:rsidRPr="00D60A5F">
        <w:rPr>
          <w:rFonts w:ascii="Georgia" w:hAnsi="Georgia" w:cs="Times New Roman"/>
          <w:b/>
          <w:sz w:val="24"/>
          <w:szCs w:val="24"/>
        </w:rPr>
        <w:t>KONTRAKT</w:t>
      </w:r>
    </w:p>
    <w:p w:rsidR="00D60A5F" w:rsidRPr="00D60A5F" w:rsidRDefault="00D60A5F" w:rsidP="00D60A5F">
      <w:pPr>
        <w:jc w:val="center"/>
        <w:rPr>
          <w:rFonts w:ascii="Georgia" w:hAnsi="Georgia" w:cs="Times New Roman"/>
          <w:sz w:val="24"/>
          <w:szCs w:val="24"/>
        </w:rPr>
      </w:pPr>
      <w:r w:rsidRPr="00D60A5F">
        <w:rPr>
          <w:rFonts w:ascii="Georgia" w:hAnsi="Georgia" w:cs="Times New Roman"/>
          <w:sz w:val="24"/>
          <w:szCs w:val="24"/>
        </w:rPr>
        <w:t>Pomiędzy Rodzicami a Ośrodkiem Mediacji Śląskiej Fundacji Błękitny Krzyż dotyczący realizacji spotkań rodziców z małoletnimi dziećmi.</w:t>
      </w:r>
    </w:p>
    <w:p w:rsidR="00D60A5F" w:rsidRPr="00D60A5F" w:rsidRDefault="00D60A5F" w:rsidP="00D60A5F">
      <w:pPr>
        <w:rPr>
          <w:rFonts w:ascii="Georgia" w:hAnsi="Georgia" w:cs="Times New Roman"/>
          <w:sz w:val="24"/>
          <w:szCs w:val="24"/>
          <w:u w:val="single"/>
        </w:rPr>
      </w:pPr>
      <w:r w:rsidRPr="00D60A5F">
        <w:rPr>
          <w:rFonts w:ascii="Georgia" w:hAnsi="Georgia" w:cs="Times New Roman"/>
          <w:sz w:val="24"/>
          <w:szCs w:val="24"/>
          <w:u w:val="single"/>
        </w:rPr>
        <w:t>Warunki ogólne</w:t>
      </w:r>
    </w:p>
    <w:bookmarkEnd w:id="0"/>
    <w:p w:rsidR="00D60A5F" w:rsidRPr="00D60A5F" w:rsidRDefault="00D60A5F" w:rsidP="00D60A5F">
      <w:pPr>
        <w:pStyle w:val="Akapitzlist"/>
        <w:numPr>
          <w:ilvl w:val="0"/>
          <w:numId w:val="5"/>
        </w:numPr>
        <w:spacing w:after="160" w:line="259" w:lineRule="auto"/>
        <w:rPr>
          <w:rFonts w:ascii="Georgia" w:hAnsi="Georgia"/>
        </w:rPr>
      </w:pPr>
      <w:r w:rsidRPr="00D60A5F">
        <w:rPr>
          <w:rFonts w:ascii="Georgia" w:hAnsi="Georgia"/>
        </w:rPr>
        <w:t xml:space="preserve">Spotkania odbywają się na mocy decyzji Sądu z częstotliwością nie mniejszą niż ustaloną przez sąd, w godzinach i w miejscach zaakceptowanych przez Rodziców i Fundację, oraz mają charakter terapeutyczny. </w:t>
      </w:r>
    </w:p>
    <w:p w:rsidR="00D60A5F" w:rsidRPr="00D60A5F" w:rsidRDefault="00D60A5F" w:rsidP="00D60A5F">
      <w:pPr>
        <w:pStyle w:val="Akapitzlist"/>
        <w:numPr>
          <w:ilvl w:val="0"/>
          <w:numId w:val="5"/>
        </w:numPr>
        <w:spacing w:after="160" w:line="259" w:lineRule="auto"/>
        <w:rPr>
          <w:rFonts w:ascii="Georgia" w:hAnsi="Georgia"/>
        </w:rPr>
      </w:pPr>
      <w:r w:rsidRPr="00D60A5F">
        <w:rPr>
          <w:rFonts w:ascii="Georgia" w:hAnsi="Georgia"/>
        </w:rPr>
        <w:t xml:space="preserve">Rodzice zgłaszający chęć korzystania z oferty Ośrodka Mediacji Śląskiej Fundacji Błękitny Krzyż w zakresie realizowania kontaktu z dzieckiem na terenie Ośrodka przechodzą wstępną konsultację ze specjalistą Ośrodka. </w:t>
      </w:r>
    </w:p>
    <w:p w:rsidR="00D60A5F" w:rsidRPr="00D60A5F" w:rsidRDefault="00D60A5F" w:rsidP="00D60A5F">
      <w:pPr>
        <w:pStyle w:val="Akapitzlist"/>
        <w:numPr>
          <w:ilvl w:val="0"/>
          <w:numId w:val="5"/>
        </w:numPr>
        <w:spacing w:after="160" w:line="259" w:lineRule="auto"/>
        <w:rPr>
          <w:rFonts w:ascii="Georgia" w:hAnsi="Georgia"/>
        </w:rPr>
      </w:pPr>
      <w:r w:rsidRPr="00D60A5F">
        <w:rPr>
          <w:rFonts w:ascii="Georgia" w:hAnsi="Georgia"/>
        </w:rPr>
        <w:t>Koszt terapii w obecności przedstawiciela Śląskiej Fundacji Błękitny Krzyż ponoszą solidarnie rodzice lub opiekunowie dziecka zgodnie z tabelą opłat, która stanowi załącznik do niniejszego regulaminu. Opłata za spotkanie powinna zostać zaksięgowana przed jego realizacją – powinna być dokonana z wyprzedzeniem. Nie wywiązanie się z kolejnych dwóch opłat skutkuje zawieszeniem terapii.</w:t>
      </w:r>
    </w:p>
    <w:p w:rsidR="00D60A5F" w:rsidRPr="00D60A5F" w:rsidRDefault="00D60A5F" w:rsidP="00D60A5F">
      <w:pPr>
        <w:pStyle w:val="Akapitzlist"/>
        <w:numPr>
          <w:ilvl w:val="0"/>
          <w:numId w:val="5"/>
        </w:numPr>
        <w:spacing w:after="160" w:line="259" w:lineRule="auto"/>
        <w:rPr>
          <w:rFonts w:ascii="Georgia" w:hAnsi="Georgia"/>
        </w:rPr>
      </w:pPr>
      <w:r w:rsidRPr="00D60A5F">
        <w:rPr>
          <w:rFonts w:ascii="Georgia" w:hAnsi="Georgia"/>
        </w:rPr>
        <w:t>Obserwatora spotkania wyznacza Kierownik Ośrodka Mediacji i tylko do niego należy ostateczna decyzja dotycząca zmiany tej osoby.</w:t>
      </w:r>
    </w:p>
    <w:p w:rsidR="00D60A5F" w:rsidRPr="00D60A5F" w:rsidRDefault="00D60A5F" w:rsidP="00D60A5F">
      <w:pPr>
        <w:pStyle w:val="Akapitzlist"/>
        <w:numPr>
          <w:ilvl w:val="0"/>
          <w:numId w:val="5"/>
        </w:numPr>
        <w:spacing w:after="160" w:line="259" w:lineRule="auto"/>
        <w:rPr>
          <w:rFonts w:ascii="Georgia" w:hAnsi="Georgia"/>
        </w:rPr>
      </w:pPr>
      <w:r w:rsidRPr="00D60A5F">
        <w:rPr>
          <w:rFonts w:ascii="Georgia" w:hAnsi="Georgia"/>
        </w:rPr>
        <w:t>Kierownik Ośrodka Mediacji decyduje o liczbie obserwatorów, która zależna jest od stanu emocjonalnego dziecka, rodzaju i nasilenia konfliktu stron.</w:t>
      </w:r>
    </w:p>
    <w:p w:rsidR="00D60A5F" w:rsidRPr="00D60A5F" w:rsidRDefault="00D60A5F" w:rsidP="00D60A5F">
      <w:pPr>
        <w:pStyle w:val="Akapitzlist"/>
        <w:numPr>
          <w:ilvl w:val="0"/>
          <w:numId w:val="5"/>
        </w:numPr>
        <w:spacing w:after="160" w:line="259" w:lineRule="auto"/>
        <w:rPr>
          <w:rFonts w:ascii="Georgia" w:hAnsi="Georgia"/>
        </w:rPr>
      </w:pPr>
      <w:r w:rsidRPr="00D60A5F">
        <w:rPr>
          <w:rFonts w:ascii="Georgia" w:hAnsi="Georgia"/>
        </w:rPr>
        <w:t>Na wezwanie organów procesowych prowadzącego postępowanie  sprawie dotyczącej dziecka, Ośrodek Mediacji przygotowuje sprawozdanie/opinię z przebiegu dotychczasowych kontaktów. Koszty ponoszą solidarnie strony zgodnie z tabelą opłat. W przypadku opinii na wniosek jednego z rodziców ponosi on całkowite koszty sporządzenia dokumentu. Ośrodek Mediacji nie wydaje opinii stronom. Sporządzenie opinii wymaga prośby w formie pisemnej oraz wniesienia opłaty zgodnej z tabelą opłat.</w:t>
      </w:r>
    </w:p>
    <w:p w:rsidR="00D60A5F" w:rsidRPr="00D60A5F" w:rsidRDefault="00D60A5F" w:rsidP="00D60A5F">
      <w:pPr>
        <w:pStyle w:val="Akapitzlist"/>
        <w:numPr>
          <w:ilvl w:val="0"/>
          <w:numId w:val="5"/>
        </w:numPr>
        <w:spacing w:after="160" w:line="259" w:lineRule="auto"/>
        <w:rPr>
          <w:rFonts w:ascii="Georgia" w:hAnsi="Georgia"/>
        </w:rPr>
      </w:pPr>
      <w:r w:rsidRPr="00D60A5F">
        <w:rPr>
          <w:rFonts w:ascii="Georgia" w:hAnsi="Georgia"/>
        </w:rPr>
        <w:t xml:space="preserve">Opiekun pierwszoplanowy zobowiązuje się do dbania o więź dziecka z opiekunem drugoplanowym oraz dokładania wszelkich starań do realizacji kontaktów, mając na uwadze, iż jest to w interesie dziecka. </w:t>
      </w:r>
    </w:p>
    <w:p w:rsidR="00D60A5F" w:rsidRPr="00D60A5F" w:rsidRDefault="00D60A5F" w:rsidP="00D60A5F">
      <w:pPr>
        <w:pStyle w:val="Akapitzlist"/>
        <w:numPr>
          <w:ilvl w:val="0"/>
          <w:numId w:val="5"/>
        </w:numPr>
        <w:spacing w:after="160" w:line="259" w:lineRule="auto"/>
        <w:rPr>
          <w:rFonts w:ascii="Georgia" w:hAnsi="Georgia"/>
        </w:rPr>
      </w:pPr>
      <w:r w:rsidRPr="00D60A5F">
        <w:rPr>
          <w:rFonts w:ascii="Georgia" w:hAnsi="Georgia"/>
        </w:rPr>
        <w:t xml:space="preserve">W przypadku niechęci dziecka do realizowania kontaktów z opiekunem drugoplanowym, opiekun pierwszoplanowy zobowiązuje się do skutecznego zachęcania dziecka do realizacji kontaktów, mając na uwadze, iż służy to jego dobru. </w:t>
      </w:r>
    </w:p>
    <w:p w:rsidR="00D60A5F" w:rsidRPr="00D60A5F" w:rsidRDefault="00D60A5F" w:rsidP="00D60A5F">
      <w:pPr>
        <w:pStyle w:val="Akapitzlist"/>
        <w:numPr>
          <w:ilvl w:val="0"/>
          <w:numId w:val="5"/>
        </w:numPr>
        <w:spacing w:after="160" w:line="259" w:lineRule="auto"/>
        <w:rPr>
          <w:rFonts w:ascii="Georgia" w:hAnsi="Georgia"/>
        </w:rPr>
      </w:pPr>
      <w:r w:rsidRPr="00D60A5F">
        <w:rPr>
          <w:rFonts w:ascii="Georgia" w:hAnsi="Georgia"/>
        </w:rPr>
        <w:t>Opiekun drugoplanowy zobowiązuje się do szanowania dobra i interesu dziecka.</w:t>
      </w:r>
    </w:p>
    <w:p w:rsidR="00D60A5F" w:rsidRPr="00D60A5F" w:rsidRDefault="00D60A5F" w:rsidP="00D60A5F">
      <w:pPr>
        <w:pStyle w:val="Akapitzlist"/>
        <w:numPr>
          <w:ilvl w:val="0"/>
          <w:numId w:val="5"/>
        </w:numPr>
        <w:spacing w:after="160" w:line="259" w:lineRule="auto"/>
        <w:rPr>
          <w:rFonts w:ascii="Georgia" w:hAnsi="Georgia"/>
        </w:rPr>
      </w:pPr>
      <w:r w:rsidRPr="00D60A5F">
        <w:rPr>
          <w:rFonts w:ascii="Georgia" w:hAnsi="Georgia"/>
        </w:rPr>
        <w:t>Strony jednakowo zobowiązują się do poszanowania siebie nawzajem, dążenia do kompromisów, współpracy oraz uprzejmej komunikacji mając na uwadze dobro i interes dziecka.</w:t>
      </w:r>
    </w:p>
    <w:p w:rsidR="00D60A5F" w:rsidRPr="00D60A5F" w:rsidRDefault="00D60A5F" w:rsidP="00D60A5F">
      <w:pPr>
        <w:rPr>
          <w:rFonts w:ascii="Georgia" w:hAnsi="Georgia" w:cs="Times New Roman"/>
          <w:sz w:val="24"/>
          <w:szCs w:val="24"/>
          <w:u w:val="single"/>
        </w:rPr>
      </w:pPr>
      <w:r w:rsidRPr="00D60A5F">
        <w:rPr>
          <w:rFonts w:ascii="Georgia" w:hAnsi="Georgia" w:cs="Times New Roman"/>
          <w:sz w:val="24"/>
          <w:szCs w:val="24"/>
          <w:u w:val="single"/>
        </w:rPr>
        <w:t>Zasady obowiązujące podczas spotkań</w:t>
      </w:r>
    </w:p>
    <w:p w:rsidR="00D60A5F" w:rsidRPr="00D60A5F" w:rsidRDefault="00D60A5F" w:rsidP="00D60A5F">
      <w:pPr>
        <w:pStyle w:val="Akapitzlist"/>
        <w:numPr>
          <w:ilvl w:val="0"/>
          <w:numId w:val="6"/>
        </w:numPr>
        <w:spacing w:after="160" w:line="259" w:lineRule="auto"/>
        <w:rPr>
          <w:rFonts w:ascii="Georgia" w:hAnsi="Georgia"/>
        </w:rPr>
      </w:pPr>
      <w:r w:rsidRPr="00D60A5F">
        <w:rPr>
          <w:rFonts w:ascii="Georgia" w:hAnsi="Georgia"/>
        </w:rPr>
        <w:t>Rodzice małoletniego przestrzegają podpisanego dobrowolnie wcześniej regulaminu.</w:t>
      </w:r>
    </w:p>
    <w:p w:rsidR="00D60A5F" w:rsidRPr="00D60A5F" w:rsidRDefault="00D60A5F" w:rsidP="00D60A5F">
      <w:pPr>
        <w:pStyle w:val="Akapitzlist"/>
        <w:numPr>
          <w:ilvl w:val="0"/>
          <w:numId w:val="6"/>
        </w:numPr>
        <w:spacing w:after="160" w:line="259" w:lineRule="auto"/>
        <w:rPr>
          <w:rFonts w:ascii="Georgia" w:hAnsi="Georgia"/>
        </w:rPr>
      </w:pPr>
      <w:r w:rsidRPr="00D60A5F">
        <w:rPr>
          <w:rFonts w:ascii="Georgia" w:hAnsi="Georgia"/>
        </w:rPr>
        <w:lastRenderedPageBreak/>
        <w:t>Osoba towarzysząca w spotkaniu (pracownik Ośrodka Mediacji) jest osobą bezstronną, która ma na uwadze dobro dziecka. Jakiekolwiek próby wciągania osoby towarzyszącej w konflikt pomiędzy rodzicami/opiekunami może być podstawą do zerwania spotkań.</w:t>
      </w:r>
    </w:p>
    <w:p w:rsidR="00D60A5F" w:rsidRPr="00D60A5F" w:rsidRDefault="00D60A5F" w:rsidP="00D60A5F">
      <w:pPr>
        <w:pStyle w:val="Akapitzlist"/>
        <w:numPr>
          <w:ilvl w:val="0"/>
          <w:numId w:val="6"/>
        </w:numPr>
        <w:spacing w:after="160" w:line="259" w:lineRule="auto"/>
        <w:rPr>
          <w:rFonts w:ascii="Georgia" w:hAnsi="Georgia"/>
        </w:rPr>
      </w:pPr>
      <w:r w:rsidRPr="00D60A5F">
        <w:rPr>
          <w:rFonts w:ascii="Georgia" w:hAnsi="Georgia"/>
        </w:rPr>
        <w:t>Podczas spotkań strony mają prawo do wyrażania swojego zdania i uczuć.</w:t>
      </w:r>
    </w:p>
    <w:p w:rsidR="00D60A5F" w:rsidRPr="00D60A5F" w:rsidRDefault="00D60A5F" w:rsidP="00D60A5F">
      <w:pPr>
        <w:pStyle w:val="Akapitzlist"/>
        <w:numPr>
          <w:ilvl w:val="0"/>
          <w:numId w:val="6"/>
        </w:numPr>
        <w:spacing w:after="160" w:line="259" w:lineRule="auto"/>
        <w:rPr>
          <w:rFonts w:ascii="Georgia" w:hAnsi="Georgia"/>
        </w:rPr>
      </w:pPr>
      <w:r w:rsidRPr="00D60A5F">
        <w:rPr>
          <w:rFonts w:ascii="Georgia" w:hAnsi="Georgia"/>
        </w:rPr>
        <w:t xml:space="preserve">Za bezpieczeństwo dziecka odpowiada rodzic obecny podczas spotkania. </w:t>
      </w:r>
    </w:p>
    <w:p w:rsidR="00D60A5F" w:rsidRPr="00D60A5F" w:rsidRDefault="00D60A5F" w:rsidP="00D60A5F">
      <w:pPr>
        <w:pStyle w:val="Akapitzlist"/>
        <w:numPr>
          <w:ilvl w:val="0"/>
          <w:numId w:val="6"/>
        </w:numPr>
        <w:spacing w:after="160" w:line="259" w:lineRule="auto"/>
        <w:rPr>
          <w:rFonts w:ascii="Georgia" w:hAnsi="Georgia"/>
        </w:rPr>
      </w:pPr>
      <w:r w:rsidRPr="00D60A5F">
        <w:rPr>
          <w:rFonts w:ascii="Georgia" w:hAnsi="Georgia"/>
        </w:rPr>
        <w:t>W trakcie spotkań niedopuszczalne jest poruszanie spraw i problemów dotyczących rozwodu, rozstania rodziców i będących dla dziecka trudnymi i przykrymi. Za niedopuszczalne uważa się deprecjonowanie słowem lub zachowaniem drugiego rodzica.</w:t>
      </w:r>
    </w:p>
    <w:p w:rsidR="00D60A5F" w:rsidRPr="00D60A5F" w:rsidRDefault="00D60A5F" w:rsidP="00D60A5F">
      <w:pPr>
        <w:pStyle w:val="Akapitzlist"/>
        <w:numPr>
          <w:ilvl w:val="0"/>
          <w:numId w:val="6"/>
        </w:numPr>
        <w:spacing w:after="160" w:line="259" w:lineRule="auto"/>
        <w:rPr>
          <w:rFonts w:ascii="Georgia" w:hAnsi="Georgia"/>
        </w:rPr>
      </w:pPr>
      <w:r w:rsidRPr="00D60A5F">
        <w:rPr>
          <w:rFonts w:ascii="Georgia" w:hAnsi="Georgia"/>
        </w:rPr>
        <w:t>Spotkania terapeutyczne odbywają się wyłącznie pomiędzy wcześniej zgłoszonymi osobami (rodzic-dziecko, opiekun-dziecko). Obecność innych osób (np. babcia) musi zostać uzgodniona ze stronami (drugi rodzic, przedstawiciel Ośrodka).</w:t>
      </w:r>
    </w:p>
    <w:p w:rsidR="00D60A5F" w:rsidRPr="00D60A5F" w:rsidRDefault="00D60A5F" w:rsidP="00D60A5F">
      <w:pPr>
        <w:pStyle w:val="Akapitzlist"/>
        <w:numPr>
          <w:ilvl w:val="0"/>
          <w:numId w:val="6"/>
        </w:numPr>
        <w:spacing w:after="160" w:line="259" w:lineRule="auto"/>
        <w:rPr>
          <w:rFonts w:ascii="Georgia" w:hAnsi="Georgia"/>
        </w:rPr>
      </w:pPr>
      <w:r w:rsidRPr="00D60A5F">
        <w:rPr>
          <w:rFonts w:ascii="Georgia" w:hAnsi="Georgia"/>
        </w:rPr>
        <w:t>Przedstawiciele Ośrodka mogą proponować zmianę formuły spotkań rodzica z małoletnim dzieckiem, proponować nowe miejsca ich realizacji lub stopniowe oddalanie się obserwatora.</w:t>
      </w:r>
    </w:p>
    <w:p w:rsidR="00D60A5F" w:rsidRPr="00D60A5F" w:rsidRDefault="00D60A5F" w:rsidP="00D60A5F">
      <w:pPr>
        <w:pStyle w:val="Akapitzlist"/>
        <w:numPr>
          <w:ilvl w:val="0"/>
          <w:numId w:val="6"/>
        </w:numPr>
        <w:spacing w:after="160" w:line="259" w:lineRule="auto"/>
        <w:rPr>
          <w:rFonts w:ascii="Georgia" w:hAnsi="Georgia"/>
        </w:rPr>
      </w:pPr>
      <w:r w:rsidRPr="00D60A5F">
        <w:rPr>
          <w:rFonts w:ascii="Georgia" w:hAnsi="Georgia"/>
        </w:rPr>
        <w:t xml:space="preserve">Ze względu na bezpieczeństwo emocjonalne dziecka i wyeliminowanie potencjalnych sytuacji konfliktowych wywołujących dyskomfort u dziecka, w pomieszczeniu, w którym realizowane są spotkania terapeutyczne przebywać może tylko ten rodzic, który realizuje terapię mająca na celu odbudowę prawidłowych relacji i więzi emocjonalnych z dzieckiem. Odstępstwem od tej zasady są regulacje zawarte w stosownym postanowieniu sądu. </w:t>
      </w:r>
    </w:p>
    <w:p w:rsidR="00D60A5F" w:rsidRPr="00D60A5F" w:rsidRDefault="00D60A5F" w:rsidP="00D60A5F">
      <w:pPr>
        <w:pStyle w:val="Akapitzlist"/>
        <w:numPr>
          <w:ilvl w:val="0"/>
          <w:numId w:val="6"/>
        </w:numPr>
        <w:spacing w:after="160" w:line="259" w:lineRule="auto"/>
        <w:rPr>
          <w:rFonts w:ascii="Georgia" w:hAnsi="Georgia"/>
        </w:rPr>
      </w:pPr>
      <w:r w:rsidRPr="00D60A5F">
        <w:rPr>
          <w:rFonts w:ascii="Georgia" w:hAnsi="Georgia"/>
        </w:rPr>
        <w:t xml:space="preserve">Zmiany w ustalonych terminach winny odbywać się z odpowiednim wyprzedzeniem. W razie choroby lub innych ważnych przyczyn uniemożliwiających przybycie na spotkanie z dzieckiem, rodzic zobowiązuje się do poinformowania o tym co najmniej 24 godziny wcześniej drugiego rodzica oraz Ośrodek Mediacji, </w:t>
      </w:r>
      <w:r w:rsidRPr="00D60A5F">
        <w:rPr>
          <w:rFonts w:ascii="Georgia" w:hAnsi="Georgia"/>
          <w:b/>
          <w:u w:val="single"/>
        </w:rPr>
        <w:t>ustalając jednocześnie inny termin spotkania</w:t>
      </w:r>
      <w:r w:rsidRPr="00D60A5F">
        <w:rPr>
          <w:rFonts w:ascii="Georgia" w:hAnsi="Georgia"/>
        </w:rPr>
        <w:t xml:space="preserve">. Odwołanie spotkania w dniu jego realizacji skutkuje koniecznością uiszczenia przez stronę je odwołującą opłaty w wysokości stawki za 1 godzinę spotkania. Odwołanie w czasie krótszym niż dwie godziny skutkuje koniecznością uiszczenia przez stronę odwołującą stawki za 2 godziny spotkania. </w:t>
      </w:r>
    </w:p>
    <w:p w:rsidR="00D60A5F" w:rsidRPr="00D60A5F" w:rsidRDefault="00D60A5F" w:rsidP="00D60A5F">
      <w:pPr>
        <w:pStyle w:val="Akapitzlist"/>
        <w:numPr>
          <w:ilvl w:val="0"/>
          <w:numId w:val="6"/>
        </w:numPr>
        <w:spacing w:after="160" w:line="259" w:lineRule="auto"/>
        <w:rPr>
          <w:rFonts w:ascii="Georgia" w:hAnsi="Georgia"/>
        </w:rPr>
      </w:pPr>
      <w:r w:rsidRPr="00D60A5F">
        <w:rPr>
          <w:rFonts w:ascii="Georgia" w:hAnsi="Georgia"/>
        </w:rPr>
        <w:t>Jeżeli w 3-ch kolejnych wyznaczonych przez Sąd terminach kontakty rodzica z dzieckiem nie zostały zrealizowane, Ośrodek odstępuje od dalszej rezerwacji terminów kontaktów, informując o tym rodziców dziecka. Na wniosek rodzica Ośrodek utrzymuje rezerwacje kolejnych terminów spotkań pomimo braku ich dotychczasowej realizacji, obciążając kosztami tej rezerwacji rodzica, który zwrócił  się z takim wnioskiem.</w:t>
      </w:r>
    </w:p>
    <w:p w:rsidR="00D60A5F" w:rsidRPr="00D60A5F" w:rsidRDefault="00D60A5F" w:rsidP="00D60A5F">
      <w:pPr>
        <w:pStyle w:val="Akapitzlist"/>
        <w:numPr>
          <w:ilvl w:val="0"/>
          <w:numId w:val="6"/>
        </w:numPr>
        <w:spacing w:after="160" w:line="259" w:lineRule="auto"/>
        <w:rPr>
          <w:rFonts w:ascii="Georgia" w:hAnsi="Georgia"/>
        </w:rPr>
      </w:pPr>
      <w:r w:rsidRPr="00D60A5F">
        <w:rPr>
          <w:rFonts w:ascii="Georgia" w:hAnsi="Georgia"/>
        </w:rPr>
        <w:t>Złamanie zasad kontraktu może skutkować odstąpieniem Śląskiej Fundacji Błękitny  Krzyż od zgody na realizację spotkań wraz ze stosownym wnioskiem do sądu.</w:t>
      </w:r>
    </w:p>
    <w:p w:rsidR="00D60A5F" w:rsidRPr="00D60A5F" w:rsidRDefault="00D60A5F" w:rsidP="00D60A5F">
      <w:pPr>
        <w:rPr>
          <w:rFonts w:ascii="Georgia" w:hAnsi="Georgia" w:cs="Times New Roman"/>
          <w:sz w:val="24"/>
          <w:szCs w:val="24"/>
          <w:u w:val="single"/>
        </w:rPr>
      </w:pPr>
      <w:r w:rsidRPr="00D60A5F">
        <w:rPr>
          <w:rFonts w:ascii="Georgia" w:hAnsi="Georgia" w:cs="Times New Roman"/>
          <w:sz w:val="24"/>
          <w:szCs w:val="24"/>
          <w:u w:val="single"/>
        </w:rPr>
        <w:t>Zadania Ośrodka Mediacji Śląskiej Fundacji Błękitny Krzyż</w:t>
      </w:r>
    </w:p>
    <w:p w:rsidR="00D60A5F" w:rsidRPr="00D60A5F" w:rsidRDefault="00D60A5F" w:rsidP="00D60A5F">
      <w:pPr>
        <w:pStyle w:val="Akapitzlist"/>
        <w:numPr>
          <w:ilvl w:val="0"/>
          <w:numId w:val="7"/>
        </w:numPr>
        <w:spacing w:after="160" w:line="259" w:lineRule="auto"/>
        <w:rPr>
          <w:rFonts w:ascii="Georgia" w:hAnsi="Georgia"/>
        </w:rPr>
      </w:pPr>
      <w:r w:rsidRPr="00D60A5F">
        <w:rPr>
          <w:rFonts w:ascii="Georgia" w:hAnsi="Georgia"/>
        </w:rPr>
        <w:t>Zadaniem działań podejmowanych w trakcie terapii przez Ośrodek Mediacji Śląskiej Fundacji Błękitny Krzyż jest:</w:t>
      </w:r>
    </w:p>
    <w:p w:rsidR="00D60A5F" w:rsidRPr="00D60A5F" w:rsidRDefault="00D60A5F" w:rsidP="00D60A5F">
      <w:pPr>
        <w:pStyle w:val="Akapitzlist"/>
        <w:numPr>
          <w:ilvl w:val="1"/>
          <w:numId w:val="7"/>
        </w:numPr>
        <w:spacing w:after="160" w:line="259" w:lineRule="auto"/>
        <w:rPr>
          <w:rFonts w:ascii="Georgia" w:hAnsi="Georgia"/>
        </w:rPr>
      </w:pPr>
      <w:r w:rsidRPr="00D60A5F">
        <w:rPr>
          <w:rFonts w:ascii="Georgia" w:hAnsi="Georgia"/>
        </w:rPr>
        <w:lastRenderedPageBreak/>
        <w:t>Pomoc w odbudowie relacji pomiędzy rodzicami a dzieckiem w sytuacji rozwodu lub rozstania</w:t>
      </w:r>
    </w:p>
    <w:p w:rsidR="00D60A5F" w:rsidRPr="00D60A5F" w:rsidRDefault="00D60A5F" w:rsidP="00D60A5F">
      <w:pPr>
        <w:pStyle w:val="Akapitzlist"/>
        <w:numPr>
          <w:ilvl w:val="1"/>
          <w:numId w:val="7"/>
        </w:numPr>
        <w:spacing w:after="160" w:line="259" w:lineRule="auto"/>
        <w:rPr>
          <w:rFonts w:ascii="Georgia" w:hAnsi="Georgia"/>
        </w:rPr>
      </w:pPr>
      <w:r w:rsidRPr="00D60A5F">
        <w:rPr>
          <w:rFonts w:ascii="Georgia" w:hAnsi="Georgia"/>
        </w:rPr>
        <w:t>Pomoc w udrożnieniu komunikacji pomiędzy stronami w sprawach dotyczących potrzeb i rozwoju dziecka</w:t>
      </w:r>
    </w:p>
    <w:p w:rsidR="00D60A5F" w:rsidRPr="00D60A5F" w:rsidRDefault="00D60A5F" w:rsidP="00D60A5F">
      <w:pPr>
        <w:pStyle w:val="Akapitzlist"/>
        <w:numPr>
          <w:ilvl w:val="1"/>
          <w:numId w:val="7"/>
        </w:numPr>
        <w:spacing w:after="160" w:line="259" w:lineRule="auto"/>
        <w:rPr>
          <w:rFonts w:ascii="Georgia" w:hAnsi="Georgia"/>
        </w:rPr>
      </w:pPr>
      <w:r w:rsidRPr="00D60A5F">
        <w:rPr>
          <w:rFonts w:ascii="Georgia" w:hAnsi="Georgia"/>
        </w:rPr>
        <w:t>Pomoc w minimalizowaniu szkód ponoszonych przez dzieci w sytuacji istnienia konfliktu pomiędzy rodzicami.</w:t>
      </w:r>
    </w:p>
    <w:p w:rsidR="00D60A5F" w:rsidRPr="00D60A5F" w:rsidRDefault="00D60A5F" w:rsidP="00D60A5F">
      <w:pPr>
        <w:pStyle w:val="Akapitzlist"/>
        <w:numPr>
          <w:ilvl w:val="1"/>
          <w:numId w:val="7"/>
        </w:numPr>
        <w:spacing w:after="160" w:line="259" w:lineRule="auto"/>
        <w:rPr>
          <w:rFonts w:ascii="Georgia" w:hAnsi="Georgia"/>
        </w:rPr>
      </w:pPr>
      <w:r w:rsidRPr="00D60A5F">
        <w:rPr>
          <w:rFonts w:ascii="Georgia" w:hAnsi="Georgia"/>
        </w:rPr>
        <w:t>Wypracowanie zasad współpracy pomiędzy rodzicami w sprawach dotyczących dziecka</w:t>
      </w:r>
    </w:p>
    <w:p w:rsidR="00D60A5F" w:rsidRPr="00D60A5F" w:rsidRDefault="00D60A5F" w:rsidP="00D60A5F">
      <w:pPr>
        <w:pStyle w:val="Akapitzlist"/>
        <w:numPr>
          <w:ilvl w:val="1"/>
          <w:numId w:val="7"/>
        </w:numPr>
        <w:spacing w:after="160" w:line="259" w:lineRule="auto"/>
        <w:rPr>
          <w:rFonts w:ascii="Georgia" w:hAnsi="Georgia"/>
        </w:rPr>
      </w:pPr>
      <w:r w:rsidRPr="00D60A5F">
        <w:rPr>
          <w:rFonts w:ascii="Georgia" w:hAnsi="Georgia"/>
        </w:rPr>
        <w:t>Wypracowanie pozytywnego planu wychowawczego.</w:t>
      </w:r>
    </w:p>
    <w:p w:rsidR="00D60A5F" w:rsidRPr="00D60A5F" w:rsidRDefault="00D60A5F" w:rsidP="00D60A5F">
      <w:pPr>
        <w:pStyle w:val="Akapitzlist"/>
        <w:numPr>
          <w:ilvl w:val="0"/>
          <w:numId w:val="7"/>
        </w:numPr>
        <w:spacing w:after="160" w:line="259" w:lineRule="auto"/>
        <w:rPr>
          <w:rFonts w:ascii="Georgia" w:hAnsi="Georgia"/>
        </w:rPr>
      </w:pPr>
      <w:r w:rsidRPr="00D60A5F">
        <w:rPr>
          <w:rFonts w:ascii="Georgia" w:hAnsi="Georgia"/>
        </w:rPr>
        <w:t>Osoba monitorująca spotkanie rodzica z dzieckiem dokumentuje jego przebieg poprzez prowadzenie notatek, które mają charakter dokumentu wewnętrznego i nie są udostępniane.</w:t>
      </w:r>
    </w:p>
    <w:p w:rsidR="00D60A5F" w:rsidRPr="00D60A5F" w:rsidRDefault="00D60A5F" w:rsidP="00D60A5F">
      <w:pPr>
        <w:pStyle w:val="Akapitzlist"/>
        <w:numPr>
          <w:ilvl w:val="0"/>
          <w:numId w:val="7"/>
        </w:numPr>
        <w:spacing w:after="160" w:line="259" w:lineRule="auto"/>
        <w:rPr>
          <w:rFonts w:ascii="Georgia" w:hAnsi="Georgia"/>
        </w:rPr>
      </w:pPr>
      <w:r w:rsidRPr="00D60A5F">
        <w:rPr>
          <w:rFonts w:ascii="Georgia" w:hAnsi="Georgia"/>
        </w:rPr>
        <w:t>Obserwator biorący udział w spotkaniu ma prawo interwencji, w tym przerwania spotkania, jeśli zaistnieje sytuacja naruszająca dobro dziecka (wywieranie presji, podważanie autorytetu drugiego rodzica, wciąganie dziecka w sprawy konfliktu).</w:t>
      </w:r>
    </w:p>
    <w:p w:rsidR="00D60A5F" w:rsidRPr="00D60A5F" w:rsidRDefault="00D60A5F" w:rsidP="00D60A5F">
      <w:pPr>
        <w:pStyle w:val="Akapitzlist"/>
        <w:numPr>
          <w:ilvl w:val="0"/>
          <w:numId w:val="7"/>
        </w:numPr>
        <w:spacing w:after="160" w:line="259" w:lineRule="auto"/>
        <w:rPr>
          <w:rFonts w:ascii="Georgia" w:hAnsi="Georgia"/>
        </w:rPr>
      </w:pPr>
      <w:r w:rsidRPr="00D60A5F">
        <w:rPr>
          <w:rFonts w:ascii="Georgia" w:hAnsi="Georgia"/>
        </w:rPr>
        <w:t xml:space="preserve">Obserwator ma prawo odmówić realizacji spotkania jeśli zaistnieje podejrzenie, że rodzic pozostaje pod wpływem środków psychoaktywnych. </w:t>
      </w:r>
    </w:p>
    <w:p w:rsidR="00B36EB7" w:rsidRPr="00D60A5F" w:rsidRDefault="00B36EB7" w:rsidP="00B36EB7">
      <w:pPr>
        <w:ind w:left="360"/>
        <w:rPr>
          <w:rFonts w:ascii="Georgia" w:hAnsi="Georgia" w:cs="Times New Roman"/>
          <w:sz w:val="24"/>
          <w:szCs w:val="24"/>
          <w:u w:val="single"/>
        </w:rPr>
      </w:pPr>
      <w:r w:rsidRPr="00D60A5F">
        <w:rPr>
          <w:rFonts w:ascii="Georgia" w:hAnsi="Georgia" w:cs="Times New Roman"/>
          <w:sz w:val="24"/>
          <w:szCs w:val="24"/>
          <w:u w:val="single"/>
        </w:rPr>
        <w:t xml:space="preserve">Klauzula o przetwarzaniu danych osobowych </w:t>
      </w:r>
    </w:p>
    <w:p w:rsidR="00B36EB7" w:rsidRPr="00D60A5F" w:rsidRDefault="00B36EB7" w:rsidP="00B36EB7">
      <w:pPr>
        <w:pStyle w:val="Akapitzlist"/>
        <w:numPr>
          <w:ilvl w:val="0"/>
          <w:numId w:val="8"/>
        </w:numPr>
        <w:spacing w:after="160" w:line="259" w:lineRule="auto"/>
        <w:rPr>
          <w:rFonts w:ascii="Georgia" w:hAnsi="Georgia"/>
        </w:rPr>
      </w:pPr>
      <w:r w:rsidRPr="00D60A5F">
        <w:rPr>
          <w:rFonts w:ascii="Georgia" w:hAnsi="Georgia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Szczegółowe zasady zawiera Regulamin stanowiący integralną część Kontraktu.</w:t>
      </w:r>
    </w:p>
    <w:p w:rsidR="00B36EB7" w:rsidRPr="00D60A5F" w:rsidRDefault="00B36EB7" w:rsidP="00B36EB7">
      <w:pPr>
        <w:rPr>
          <w:rFonts w:ascii="Georgia" w:hAnsi="Georgia" w:cs="Times New Roman"/>
          <w:sz w:val="24"/>
          <w:szCs w:val="24"/>
        </w:rPr>
      </w:pPr>
    </w:p>
    <w:p w:rsidR="00D60A5F" w:rsidRPr="00B36EB7" w:rsidRDefault="00D60A5F" w:rsidP="00B36EB7">
      <w:pPr>
        <w:rPr>
          <w:rFonts w:ascii="Georgia" w:hAnsi="Georgia" w:cs="Times New Roman"/>
          <w:sz w:val="24"/>
          <w:szCs w:val="24"/>
        </w:rPr>
      </w:pPr>
    </w:p>
    <w:p w:rsidR="00B36EB7" w:rsidRPr="00B36EB7" w:rsidRDefault="00B36EB7" w:rsidP="00B36EB7">
      <w:pPr>
        <w:spacing w:line="240" w:lineRule="auto"/>
        <w:rPr>
          <w:rFonts w:ascii="Georgia" w:hAnsi="Georgia" w:cs="Times New Roman"/>
          <w:i/>
          <w:sz w:val="24"/>
          <w:szCs w:val="24"/>
        </w:rPr>
      </w:pPr>
      <w:r w:rsidRPr="00B36EB7">
        <w:rPr>
          <w:rFonts w:ascii="Georgia" w:hAnsi="Georgia" w:cs="Times New Roman"/>
          <w:i/>
          <w:sz w:val="24"/>
          <w:szCs w:val="24"/>
        </w:rPr>
        <w:t>___________________________________________</w:t>
      </w:r>
      <w:r w:rsidR="00D60A5F">
        <w:rPr>
          <w:rFonts w:ascii="Georgia" w:hAnsi="Georgia" w:cs="Times New Roman"/>
          <w:i/>
          <w:sz w:val="24"/>
          <w:szCs w:val="24"/>
        </w:rPr>
        <w:t>_________________</w:t>
      </w:r>
    </w:p>
    <w:p w:rsidR="00B36EB7" w:rsidRDefault="00B36EB7" w:rsidP="00B36EB7">
      <w:pPr>
        <w:spacing w:line="240" w:lineRule="auto"/>
        <w:rPr>
          <w:rFonts w:ascii="Georgia" w:hAnsi="Georgia" w:cs="Times New Roman"/>
          <w:i/>
          <w:sz w:val="24"/>
          <w:szCs w:val="24"/>
        </w:rPr>
      </w:pPr>
      <w:r w:rsidRPr="00B36EB7">
        <w:rPr>
          <w:rFonts w:ascii="Georgia" w:hAnsi="Georgia" w:cs="Times New Roman"/>
          <w:i/>
          <w:sz w:val="24"/>
          <w:szCs w:val="24"/>
        </w:rPr>
        <w:t xml:space="preserve">Miejscowość i data </w:t>
      </w:r>
      <w:r w:rsidRPr="00B36EB7">
        <w:rPr>
          <w:rFonts w:ascii="Georgia" w:hAnsi="Georgia" w:cs="Times New Roman"/>
          <w:i/>
          <w:sz w:val="24"/>
          <w:szCs w:val="24"/>
        </w:rPr>
        <w:tab/>
      </w:r>
      <w:r w:rsidRPr="00B36EB7">
        <w:rPr>
          <w:rFonts w:ascii="Georgia" w:hAnsi="Georgia" w:cs="Times New Roman"/>
          <w:i/>
          <w:sz w:val="24"/>
          <w:szCs w:val="24"/>
        </w:rPr>
        <w:tab/>
      </w:r>
      <w:r w:rsidRPr="00B36EB7">
        <w:rPr>
          <w:rFonts w:ascii="Georgia" w:hAnsi="Georgia" w:cs="Times New Roman"/>
          <w:i/>
          <w:sz w:val="24"/>
          <w:szCs w:val="24"/>
        </w:rPr>
        <w:tab/>
      </w:r>
      <w:r w:rsidRPr="00B36EB7">
        <w:rPr>
          <w:rFonts w:ascii="Georgia" w:hAnsi="Georgia" w:cs="Times New Roman"/>
          <w:i/>
          <w:sz w:val="24"/>
          <w:szCs w:val="24"/>
        </w:rPr>
        <w:tab/>
      </w:r>
      <w:r w:rsidRPr="00B36EB7">
        <w:rPr>
          <w:rFonts w:ascii="Georgia" w:hAnsi="Georgia" w:cs="Times New Roman"/>
          <w:i/>
          <w:sz w:val="24"/>
          <w:szCs w:val="24"/>
        </w:rPr>
        <w:tab/>
        <w:t>podpisy stron</w:t>
      </w:r>
    </w:p>
    <w:p w:rsidR="00D60A5F" w:rsidRDefault="00D60A5F" w:rsidP="00B36EB7">
      <w:pPr>
        <w:spacing w:line="240" w:lineRule="auto"/>
        <w:rPr>
          <w:rFonts w:ascii="Georgia" w:hAnsi="Georgia" w:cs="Times New Roman"/>
          <w:i/>
          <w:sz w:val="24"/>
          <w:szCs w:val="24"/>
        </w:rPr>
      </w:pPr>
    </w:p>
    <w:p w:rsidR="00D60A5F" w:rsidRPr="00B36EB7" w:rsidRDefault="00D60A5F" w:rsidP="00B36EB7">
      <w:pPr>
        <w:spacing w:line="240" w:lineRule="auto"/>
        <w:rPr>
          <w:rFonts w:ascii="Georgia" w:hAnsi="Georgia" w:cs="Times New Roman"/>
          <w:i/>
          <w:sz w:val="24"/>
          <w:szCs w:val="24"/>
        </w:rPr>
      </w:pPr>
      <w:bookmarkStart w:id="1" w:name="_GoBack"/>
      <w:bookmarkEnd w:id="1"/>
    </w:p>
    <w:p w:rsidR="00D60A5F" w:rsidRPr="00B36EB7" w:rsidRDefault="00D60A5F" w:rsidP="00D60A5F">
      <w:pPr>
        <w:spacing w:line="240" w:lineRule="auto"/>
        <w:rPr>
          <w:rFonts w:ascii="Georgia" w:hAnsi="Georgia" w:cs="Times New Roman"/>
          <w:i/>
          <w:sz w:val="24"/>
          <w:szCs w:val="24"/>
        </w:rPr>
      </w:pPr>
      <w:r w:rsidRPr="00B36EB7">
        <w:rPr>
          <w:rFonts w:ascii="Georgia" w:hAnsi="Georgia" w:cs="Times New Roman"/>
          <w:i/>
          <w:sz w:val="24"/>
          <w:szCs w:val="24"/>
        </w:rPr>
        <w:t>___________________________________________</w:t>
      </w:r>
      <w:r>
        <w:rPr>
          <w:rFonts w:ascii="Georgia" w:hAnsi="Georgia" w:cs="Times New Roman"/>
          <w:i/>
          <w:sz w:val="24"/>
          <w:szCs w:val="24"/>
        </w:rPr>
        <w:t>_________________</w:t>
      </w:r>
    </w:p>
    <w:p w:rsidR="00D60A5F" w:rsidRPr="00B36EB7" w:rsidRDefault="00D60A5F" w:rsidP="00D60A5F">
      <w:pPr>
        <w:spacing w:line="240" w:lineRule="auto"/>
        <w:rPr>
          <w:rFonts w:ascii="Georgia" w:hAnsi="Georgia" w:cs="Times New Roman"/>
          <w:i/>
          <w:sz w:val="24"/>
          <w:szCs w:val="24"/>
        </w:rPr>
      </w:pPr>
      <w:r w:rsidRPr="00B36EB7">
        <w:rPr>
          <w:rFonts w:ascii="Georgia" w:hAnsi="Georgia" w:cs="Times New Roman"/>
          <w:i/>
          <w:sz w:val="24"/>
          <w:szCs w:val="24"/>
        </w:rPr>
        <w:t xml:space="preserve">Miejscowość i data </w:t>
      </w:r>
      <w:r w:rsidRPr="00B36EB7">
        <w:rPr>
          <w:rFonts w:ascii="Georgia" w:hAnsi="Georgia" w:cs="Times New Roman"/>
          <w:i/>
          <w:sz w:val="24"/>
          <w:szCs w:val="24"/>
        </w:rPr>
        <w:tab/>
      </w:r>
      <w:r w:rsidRPr="00B36EB7">
        <w:rPr>
          <w:rFonts w:ascii="Georgia" w:hAnsi="Georgia" w:cs="Times New Roman"/>
          <w:i/>
          <w:sz w:val="24"/>
          <w:szCs w:val="24"/>
        </w:rPr>
        <w:tab/>
      </w:r>
      <w:r w:rsidRPr="00B36EB7">
        <w:rPr>
          <w:rFonts w:ascii="Georgia" w:hAnsi="Georgia" w:cs="Times New Roman"/>
          <w:i/>
          <w:sz w:val="24"/>
          <w:szCs w:val="24"/>
        </w:rPr>
        <w:tab/>
      </w:r>
      <w:r w:rsidRPr="00B36EB7">
        <w:rPr>
          <w:rFonts w:ascii="Georgia" w:hAnsi="Georgia" w:cs="Times New Roman"/>
          <w:i/>
          <w:sz w:val="24"/>
          <w:szCs w:val="24"/>
        </w:rPr>
        <w:tab/>
      </w:r>
      <w:r w:rsidRPr="00B36EB7">
        <w:rPr>
          <w:rFonts w:ascii="Georgia" w:hAnsi="Georgia" w:cs="Times New Roman"/>
          <w:i/>
          <w:sz w:val="24"/>
          <w:szCs w:val="24"/>
        </w:rPr>
        <w:tab/>
        <w:t>podpisy stron</w:t>
      </w:r>
    </w:p>
    <w:p w:rsidR="00D60A5F" w:rsidRPr="00B36EB7" w:rsidRDefault="00D60A5F" w:rsidP="00D60A5F">
      <w:pPr>
        <w:pStyle w:val="Akapitzlist"/>
        <w:jc w:val="both"/>
        <w:rPr>
          <w:rFonts w:ascii="Georgia" w:hAnsi="Georgia"/>
          <w:sz w:val="22"/>
        </w:rPr>
      </w:pPr>
    </w:p>
    <w:p w:rsidR="00311CAE" w:rsidRPr="00B36EB7" w:rsidRDefault="00311CAE" w:rsidP="00D22FAF">
      <w:pPr>
        <w:pStyle w:val="Akapitzlist"/>
        <w:jc w:val="both"/>
        <w:rPr>
          <w:rFonts w:ascii="Georgia" w:hAnsi="Georgia"/>
          <w:sz w:val="22"/>
        </w:rPr>
      </w:pPr>
    </w:p>
    <w:sectPr w:rsidR="00311CAE" w:rsidRPr="00B36EB7" w:rsidSect="00126E84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CF" w:rsidRDefault="005516CF" w:rsidP="00DA0176">
      <w:pPr>
        <w:spacing w:after="0" w:line="240" w:lineRule="auto"/>
      </w:pPr>
      <w:r>
        <w:separator/>
      </w:r>
    </w:p>
  </w:endnote>
  <w:endnote w:type="continuationSeparator" w:id="0">
    <w:p w:rsidR="005516CF" w:rsidRDefault="005516CF" w:rsidP="00DA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eastAsiaTheme="majorEastAsia" w:hAnsi="Georgia" w:cstheme="majorBidi"/>
        <w:sz w:val="20"/>
        <w:szCs w:val="20"/>
      </w:rPr>
      <w:id w:val="1590348891"/>
      <w:docPartObj>
        <w:docPartGallery w:val="Page Numbers (Bottom of Page)"/>
        <w:docPartUnique/>
      </w:docPartObj>
    </w:sdtPr>
    <w:sdtEndPr/>
    <w:sdtContent>
      <w:p w:rsidR="00B36EB7" w:rsidRPr="00B36EB7" w:rsidRDefault="00B36EB7">
        <w:pPr>
          <w:pStyle w:val="Stopka"/>
          <w:jc w:val="right"/>
          <w:rPr>
            <w:rFonts w:ascii="Georgia" w:eastAsiaTheme="majorEastAsia" w:hAnsi="Georgia" w:cstheme="majorBidi"/>
            <w:sz w:val="20"/>
            <w:szCs w:val="20"/>
          </w:rPr>
        </w:pPr>
        <w:r w:rsidRPr="00B36EB7">
          <w:rPr>
            <w:rFonts w:ascii="Georgia" w:eastAsiaTheme="majorEastAsia" w:hAnsi="Georgia" w:cstheme="majorBidi"/>
            <w:sz w:val="20"/>
            <w:szCs w:val="20"/>
          </w:rPr>
          <w:t xml:space="preserve">str. </w:t>
        </w:r>
        <w:r w:rsidRPr="00B36EB7">
          <w:rPr>
            <w:rFonts w:ascii="Georgia" w:hAnsi="Georgia" w:cs="Times New Roman"/>
            <w:sz w:val="20"/>
            <w:szCs w:val="20"/>
          </w:rPr>
          <w:fldChar w:fldCharType="begin"/>
        </w:r>
        <w:r w:rsidRPr="00B36EB7">
          <w:rPr>
            <w:rFonts w:ascii="Georgia" w:hAnsi="Georgia"/>
            <w:sz w:val="20"/>
            <w:szCs w:val="20"/>
          </w:rPr>
          <w:instrText>PAGE    \* MERGEFORMAT</w:instrText>
        </w:r>
        <w:r w:rsidRPr="00B36EB7">
          <w:rPr>
            <w:rFonts w:ascii="Georgia" w:hAnsi="Georgia" w:cs="Times New Roman"/>
            <w:sz w:val="20"/>
            <w:szCs w:val="20"/>
          </w:rPr>
          <w:fldChar w:fldCharType="separate"/>
        </w:r>
        <w:r w:rsidR="00D60A5F" w:rsidRPr="00D60A5F">
          <w:rPr>
            <w:rFonts w:ascii="Georgia" w:eastAsiaTheme="majorEastAsia" w:hAnsi="Georgia" w:cstheme="majorBidi"/>
            <w:noProof/>
            <w:sz w:val="20"/>
            <w:szCs w:val="20"/>
          </w:rPr>
          <w:t>2</w:t>
        </w:r>
        <w:r w:rsidRPr="00B36EB7">
          <w:rPr>
            <w:rFonts w:ascii="Georgia" w:eastAsiaTheme="majorEastAsia" w:hAnsi="Georgia" w:cstheme="majorBidi"/>
            <w:sz w:val="20"/>
            <w:szCs w:val="20"/>
          </w:rPr>
          <w:fldChar w:fldCharType="end"/>
        </w:r>
      </w:p>
    </w:sdtContent>
  </w:sdt>
  <w:p w:rsidR="00B36EB7" w:rsidRDefault="00B3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CF" w:rsidRDefault="005516CF" w:rsidP="00DA0176">
      <w:pPr>
        <w:spacing w:after="0" w:line="240" w:lineRule="auto"/>
      </w:pPr>
      <w:r>
        <w:separator/>
      </w:r>
    </w:p>
  </w:footnote>
  <w:footnote w:type="continuationSeparator" w:id="0">
    <w:p w:rsidR="005516CF" w:rsidRDefault="005516CF" w:rsidP="00DA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76" w:rsidRDefault="00381756" w:rsidP="000F43DF">
    <w:pPr>
      <w:pStyle w:val="Nagwek"/>
      <w:jc w:val="center"/>
      <w:rPr>
        <w:color w:val="002060"/>
        <w:u w:val="double"/>
      </w:rPr>
    </w:pPr>
    <w:r>
      <w:rPr>
        <w:noProof/>
        <w:color w:val="002060"/>
        <w:u w:val="double"/>
      </w:rPr>
      <w:drawing>
        <wp:inline distT="0" distB="0" distL="0" distR="0">
          <wp:extent cx="835269" cy="904875"/>
          <wp:effectExtent l="0" t="0" r="0" b="0"/>
          <wp:docPr id="1" name="Obraz 1" descr="C:\Users\kgb\AppData\Local\Temp\BK_logotyp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b\AppData\Local\Temp\BK_logotyp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269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6EB7">
      <w:rPr>
        <w:noProof/>
        <w:color w:val="002060"/>
        <w:u w:val="doubl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1433830</wp:posOffset>
              </wp:positionH>
              <wp:positionV relativeFrom="paragraph">
                <wp:posOffset>14605</wp:posOffset>
              </wp:positionV>
              <wp:extent cx="2787650" cy="764540"/>
              <wp:effectExtent l="0" t="0" r="12700" b="1651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0" cy="764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0176" w:rsidRDefault="000F43DF" w:rsidP="00DA0176">
                          <w:pPr>
                            <w:pStyle w:val="Bezodstpw"/>
                            <w:jc w:val="center"/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 xml:space="preserve">Ośrodek Mediacji </w:t>
                          </w:r>
                        </w:p>
                        <w:p w:rsidR="000F43DF" w:rsidRPr="002000D4" w:rsidRDefault="000F43DF" w:rsidP="00DA0176">
                          <w:pPr>
                            <w:pStyle w:val="Bezodstpw"/>
                            <w:jc w:val="center"/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>Śląskiej Fundacji Błękitny Krzyż</w:t>
                          </w:r>
                        </w:p>
                        <w:p w:rsidR="00DA0176" w:rsidRPr="002000D4" w:rsidRDefault="006842CE" w:rsidP="00DA0176">
                          <w:pPr>
                            <w:pStyle w:val="Bezodstpw"/>
                            <w:jc w:val="center"/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</w:pPr>
                          <w:r w:rsidRPr="002000D4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>43-384 Jaworze ul. Dzwonkowa 138</w:t>
                          </w:r>
                        </w:p>
                        <w:p w:rsidR="00DA0176" w:rsidRPr="002000D4" w:rsidRDefault="00DA0176" w:rsidP="00DA0176">
                          <w:pPr>
                            <w:pStyle w:val="Bezodstpw"/>
                            <w:jc w:val="center"/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</w:pPr>
                          <w:r w:rsidRPr="002000D4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>Tel</w:t>
                          </w:r>
                          <w:r w:rsidR="006842CE" w:rsidRPr="002000D4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>.: 33 498 69 48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12.9pt;margin-top:1.15pt;width:219.5pt;height:6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" strokecolor="white [3212]">
              <v:textbox>
                <w:txbxContent>
                  <w:p w:rsidR="00DA0176" w:rsidRDefault="000F43DF" w:rsidP="00DA0176">
                    <w:pPr>
                      <w:pStyle w:val="Bezodstpw"/>
                      <w:jc w:val="center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Ośrodek Mediacji </w:t>
                    </w:r>
                  </w:p>
                  <w:p w:rsidR="000F43DF" w:rsidRPr="002000D4" w:rsidRDefault="000F43DF" w:rsidP="00DA0176">
                    <w:pPr>
                      <w:pStyle w:val="Bezodstpw"/>
                      <w:jc w:val="center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sz w:val="20"/>
                        <w:szCs w:val="20"/>
                      </w:rPr>
                      <w:t>Śląskiej Fundacji Błękitny Krzyż</w:t>
                    </w:r>
                  </w:p>
                  <w:p w:rsidR="00DA0176" w:rsidRPr="002000D4" w:rsidRDefault="006842CE" w:rsidP="00DA0176">
                    <w:pPr>
                      <w:pStyle w:val="Bezodstpw"/>
                      <w:jc w:val="center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 w:rsidRPr="002000D4">
                      <w:rPr>
                        <w:rFonts w:ascii="Palatino Linotype" w:hAnsi="Palatino Linotype"/>
                        <w:sz w:val="20"/>
                        <w:szCs w:val="20"/>
                      </w:rPr>
                      <w:t>43-384 Jaworze ul. Dzwonkowa 138</w:t>
                    </w:r>
                  </w:p>
                  <w:p w:rsidR="00DA0176" w:rsidRPr="002000D4" w:rsidRDefault="00DA0176" w:rsidP="00DA0176">
                    <w:pPr>
                      <w:pStyle w:val="Bezodstpw"/>
                      <w:jc w:val="center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 w:rsidRPr="002000D4">
                      <w:rPr>
                        <w:rFonts w:ascii="Palatino Linotype" w:hAnsi="Palatino Linotype"/>
                        <w:sz w:val="20"/>
                        <w:szCs w:val="20"/>
                      </w:rPr>
                      <w:t>Tel</w:t>
                    </w:r>
                    <w:r w:rsidR="006842CE" w:rsidRPr="002000D4">
                      <w:rPr>
                        <w:rFonts w:ascii="Palatino Linotype" w:hAnsi="Palatino Linotype"/>
                        <w:sz w:val="20"/>
                        <w:szCs w:val="20"/>
                      </w:rPr>
                      <w:t>.: 33 498 69 48</w:t>
                    </w:r>
                  </w:p>
                </w:txbxContent>
              </v:textbox>
            </v:shape>
          </w:pict>
        </mc:Fallback>
      </mc:AlternateContent>
    </w:r>
    <w:r w:rsidR="00DA0176" w:rsidRPr="00DA0176">
      <w:rPr>
        <w:color w:val="002060"/>
        <w:u w:val="double"/>
      </w:rPr>
      <w:ptab w:relativeTo="margin" w:alignment="center" w:leader="none"/>
    </w:r>
    <w:r w:rsidR="00DA0176" w:rsidRPr="00DA0176">
      <w:rPr>
        <w:color w:val="002060"/>
        <w:u w:val="double"/>
      </w:rPr>
      <w:ptab w:relativeTo="margin" w:alignment="right" w:leader="none"/>
    </w:r>
  </w:p>
  <w:p w:rsidR="002000D4" w:rsidRPr="00DA0176" w:rsidRDefault="002000D4">
    <w:pPr>
      <w:pStyle w:val="Nagwek"/>
      <w:rPr>
        <w:color w:val="002060"/>
        <w:u w:val="doub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79B3"/>
    <w:multiLevelType w:val="hybridMultilevel"/>
    <w:tmpl w:val="FF7A775C"/>
    <w:lvl w:ilvl="0" w:tplc="5A7EF2A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B8411D2">
      <w:start w:val="3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F8745B"/>
    <w:multiLevelType w:val="hybridMultilevel"/>
    <w:tmpl w:val="4ABA3DB8"/>
    <w:lvl w:ilvl="0" w:tplc="452E5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4976BA"/>
    <w:multiLevelType w:val="hybridMultilevel"/>
    <w:tmpl w:val="0436E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71E67"/>
    <w:multiLevelType w:val="hybridMultilevel"/>
    <w:tmpl w:val="66D21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93D33"/>
    <w:multiLevelType w:val="hybridMultilevel"/>
    <w:tmpl w:val="F6000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41578"/>
    <w:multiLevelType w:val="hybridMultilevel"/>
    <w:tmpl w:val="EC1CA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9263D"/>
    <w:multiLevelType w:val="hybridMultilevel"/>
    <w:tmpl w:val="35BC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B319C"/>
    <w:multiLevelType w:val="hybridMultilevel"/>
    <w:tmpl w:val="F02A0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76"/>
    <w:rsid w:val="00022881"/>
    <w:rsid w:val="00026FBD"/>
    <w:rsid w:val="00056D5F"/>
    <w:rsid w:val="000F43DF"/>
    <w:rsid w:val="0011693F"/>
    <w:rsid w:val="00126E84"/>
    <w:rsid w:val="00172698"/>
    <w:rsid w:val="00191661"/>
    <w:rsid w:val="002000D4"/>
    <w:rsid w:val="00205559"/>
    <w:rsid w:val="00212937"/>
    <w:rsid w:val="00265857"/>
    <w:rsid w:val="00311CAE"/>
    <w:rsid w:val="00314BBD"/>
    <w:rsid w:val="00381756"/>
    <w:rsid w:val="003D2132"/>
    <w:rsid w:val="0045651A"/>
    <w:rsid w:val="00476550"/>
    <w:rsid w:val="0049080E"/>
    <w:rsid w:val="004962FB"/>
    <w:rsid w:val="00496CC2"/>
    <w:rsid w:val="004B4A53"/>
    <w:rsid w:val="004E7615"/>
    <w:rsid w:val="004F2597"/>
    <w:rsid w:val="005516CF"/>
    <w:rsid w:val="005E2089"/>
    <w:rsid w:val="006842CE"/>
    <w:rsid w:val="006F367B"/>
    <w:rsid w:val="006F7251"/>
    <w:rsid w:val="0076642F"/>
    <w:rsid w:val="00775A8D"/>
    <w:rsid w:val="007C76A4"/>
    <w:rsid w:val="007E6745"/>
    <w:rsid w:val="008529F0"/>
    <w:rsid w:val="00875E44"/>
    <w:rsid w:val="00887657"/>
    <w:rsid w:val="008A2E46"/>
    <w:rsid w:val="008A5170"/>
    <w:rsid w:val="00937142"/>
    <w:rsid w:val="009535C0"/>
    <w:rsid w:val="00983BC3"/>
    <w:rsid w:val="009E6A96"/>
    <w:rsid w:val="00A153E1"/>
    <w:rsid w:val="00A4153D"/>
    <w:rsid w:val="00A65500"/>
    <w:rsid w:val="00AD25C0"/>
    <w:rsid w:val="00AD4D8A"/>
    <w:rsid w:val="00B35866"/>
    <w:rsid w:val="00B36EB7"/>
    <w:rsid w:val="00B74591"/>
    <w:rsid w:val="00B90D62"/>
    <w:rsid w:val="00BD2DEB"/>
    <w:rsid w:val="00C70A53"/>
    <w:rsid w:val="00C90A45"/>
    <w:rsid w:val="00CE2190"/>
    <w:rsid w:val="00D22FAF"/>
    <w:rsid w:val="00D41832"/>
    <w:rsid w:val="00D60A5F"/>
    <w:rsid w:val="00D9246B"/>
    <w:rsid w:val="00DA00FA"/>
    <w:rsid w:val="00DA0176"/>
    <w:rsid w:val="00DA3232"/>
    <w:rsid w:val="00DA7B6F"/>
    <w:rsid w:val="00E00645"/>
    <w:rsid w:val="00E07895"/>
    <w:rsid w:val="00E16D23"/>
    <w:rsid w:val="00E35AF3"/>
    <w:rsid w:val="00E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CBBB34-8154-41CB-BDAF-4DBEE756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2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176"/>
  </w:style>
  <w:style w:type="paragraph" w:styleId="Stopka">
    <w:name w:val="footer"/>
    <w:basedOn w:val="Normalny"/>
    <w:link w:val="StopkaZnak"/>
    <w:uiPriority w:val="99"/>
    <w:unhideWhenUsed/>
    <w:rsid w:val="00DA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176"/>
  </w:style>
  <w:style w:type="paragraph" w:styleId="Tekstdymka">
    <w:name w:val="Balloon Text"/>
    <w:basedOn w:val="Normalny"/>
    <w:link w:val="TekstdymkaZnak"/>
    <w:uiPriority w:val="99"/>
    <w:semiHidden/>
    <w:unhideWhenUsed/>
    <w:rsid w:val="00DA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17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A0176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172698"/>
  </w:style>
  <w:style w:type="character" w:customStyle="1" w:styleId="apple-converted-space">
    <w:name w:val="apple-converted-space"/>
    <w:basedOn w:val="Domylnaczcionkaakapitu"/>
    <w:rsid w:val="00172698"/>
  </w:style>
  <w:style w:type="character" w:styleId="Pogrubienie">
    <w:name w:val="Strong"/>
    <w:basedOn w:val="Domylnaczcionkaakapitu"/>
    <w:uiPriority w:val="22"/>
    <w:qFormat/>
    <w:rsid w:val="00983BC3"/>
    <w:rPr>
      <w:b/>
      <w:bCs/>
    </w:rPr>
  </w:style>
  <w:style w:type="paragraph" w:styleId="Akapitzlist">
    <w:name w:val="List Paragraph"/>
    <w:basedOn w:val="Normalny"/>
    <w:uiPriority w:val="34"/>
    <w:qFormat/>
    <w:rsid w:val="00026F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">
    <w:name w:val="Normalny1"/>
    <w:rsid w:val="00B74591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pitał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1008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Ośrodek Pomocy	                                                                                  dla Osób Pokrzywdzonych Przestępstwem43-300 Bielsko-Biała ul. Bystrzańska 51a                                                                         Tel/fax </vt:lpstr>
    </vt:vector>
  </TitlesOfParts>
  <Company/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Ośrodek Pomocy	                                                                                  dla Osób Pokrzywdzonych Przestępstwem43-300 Bielsko-Biała ul. Bystrzańska 51a                                                                         Tel/fax 33 8224690</dc:title>
  <dc:creator>AES</dc:creator>
  <cp:lastModifiedBy>Krystyna Gotkowska</cp:lastModifiedBy>
  <cp:revision>3</cp:revision>
  <cp:lastPrinted>2017-03-11T09:54:00Z</cp:lastPrinted>
  <dcterms:created xsi:type="dcterms:W3CDTF">2018-06-23T09:16:00Z</dcterms:created>
  <dcterms:modified xsi:type="dcterms:W3CDTF">2018-06-23T09:55:00Z</dcterms:modified>
</cp:coreProperties>
</file>